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údaj)/</w:t>
      </w:r>
      <w:proofErr w:type="gramEnd"/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 xml:space="preserve">E-mail (nepovinný </w:t>
      </w:r>
      <w:proofErr w:type="gramStart"/>
      <w:r>
        <w:t>údaj)/</w:t>
      </w:r>
      <w:proofErr w:type="gramEnd"/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588567A0" w:rsidR="00F511B0" w:rsidRPr="009E67F8" w:rsidRDefault="009E67F8" w:rsidP="00F511B0">
      <w:pPr>
        <w:spacing w:before="120"/>
        <w:jc w:val="center"/>
        <w:rPr>
          <w:b/>
        </w:rPr>
      </w:pPr>
      <w:r>
        <w:rPr>
          <w:b/>
        </w:rPr>
        <w:t>Základní škola a Mateřská škola Nadějkov, okres Tábor</w:t>
      </w:r>
      <w:bookmarkStart w:id="1" w:name="_GoBack"/>
      <w:bookmarkEnd w:id="1"/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 xml:space="preserve">назва населеного </w:t>
      </w:r>
      <w:proofErr w:type="gramStart"/>
      <w:r w:rsidRPr="00FA21F7">
        <w:rPr>
          <w:color w:val="0070C0"/>
          <w:lang w:val="uk-UA"/>
        </w:rPr>
        <w:t>пункту</w:t>
      </w:r>
      <w:r w:rsidRPr="00FA21F7">
        <w:rPr>
          <w:color w:val="0070C0"/>
        </w:rPr>
        <w:t>)</w:t>
      </w:r>
      <w:r>
        <w:t>…</w:t>
      </w:r>
      <w:proofErr w:type="gramEnd"/>
      <w:r>
        <w:t>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9E67F8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DDE96F6A3167478865B8D2DFE44D8F" ma:contentTypeVersion="13" ma:contentTypeDescription="Vytvoří nový dokument" ma:contentTypeScope="" ma:versionID="24abaa9a22f9963f1b5ecbf37164d7fc">
  <xsd:schema xmlns:xsd="http://www.w3.org/2001/XMLSchema" xmlns:xs="http://www.w3.org/2001/XMLSchema" xmlns:p="http://schemas.microsoft.com/office/2006/metadata/properties" xmlns:ns3="b1600bb7-7e6c-49ad-a412-ce0d1a74c348" xmlns:ns4="c516fb56-0cc6-4227-96e5-0b6605f3a45e" targetNamespace="http://schemas.microsoft.com/office/2006/metadata/properties" ma:root="true" ma:fieldsID="99dded5348718eff58fb9425be2346f2" ns3:_="" ns4:_="">
    <xsd:import namespace="b1600bb7-7e6c-49ad-a412-ce0d1a74c348"/>
    <xsd:import namespace="c516fb56-0cc6-4227-96e5-0b6605f3a4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0bb7-7e6c-49ad-a412-ce0d1a74c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6fb56-0cc6-4227-96e5-0b6605f3a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5E2F3-B37A-4DB5-A07B-CD6812CA120F}">
  <ds:schemaRefs>
    <ds:schemaRef ds:uri="c516fb56-0cc6-4227-96e5-0b6605f3a45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b1600bb7-7e6c-49ad-a412-ce0d1a74c34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BFCF9A5-B5F8-4A1C-9A90-9D8B0B86B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0bb7-7e6c-49ad-a412-ce0d1a74c348"/>
    <ds:schemaRef ds:uri="c516fb56-0cc6-4227-96e5-0b6605f3a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Jana Průšová</cp:lastModifiedBy>
  <cp:revision>2</cp:revision>
  <cp:lastPrinted>2022-03-02T09:51:00Z</cp:lastPrinted>
  <dcterms:created xsi:type="dcterms:W3CDTF">2022-05-31T16:30:00Z</dcterms:created>
  <dcterms:modified xsi:type="dcterms:W3CDTF">2022-05-31T16:30:00Z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0x010100C3DDE96F6A3167478865B8D2DFE44D8F</vt:lpwstr>
  </property>
</Properties>
</file>